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22" w:rsidRPr="009C1CB5" w:rsidRDefault="009C1C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>Во исполнение постановления Правительства Республики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Башкортостан от 05.04.2017 года №145 «О проведении на территории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Башкортостан мероприятий по выявлению используемых не по целевому назначению и не в соответствии с разрешенным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либо неиспользуемых земельных участков и объектов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капитального строительства, а также по определению их фактического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использования» в муниципальных образованиях республики проводится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соответствующая работа по сплошной инвентаризации объектов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недвижимости.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>Министерством земельных и имущественных отношений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Башкортостан создан официальный канал на видеохостинге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YouTube и размещён видеоролик на тему «Проведение на территории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Башкортостан мероприятий по выявлению используемых не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по целевому назначению и не в соответствии с разрешенным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использованием либо неиспользуемых земельных участков и объектов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капитального строительства, а также определению их фактического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  <w:t>использования».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Размещена</w:t>
      </w:r>
      <w:r w:rsidRPr="009C1CB5">
        <w:rPr>
          <w:rFonts w:ascii="Times New Roman" w:hAnsi="Times New Roman" w:cs="Times New Roman"/>
          <w:color w:val="000000"/>
          <w:sz w:val="28"/>
          <w:szCs w:val="28"/>
        </w:rPr>
        <w:t xml:space="preserve"> ссылки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bookmarkStart w:id="0" w:name="_GoBack"/>
      <w:bookmarkEnd w:id="0"/>
      <w:r w:rsidRPr="009C1CB5">
        <w:rPr>
          <w:rFonts w:ascii="Times New Roman" w:hAnsi="Times New Roman" w:cs="Times New Roman"/>
          <w:color w:val="0000FF"/>
          <w:sz w:val="28"/>
          <w:szCs w:val="28"/>
        </w:rPr>
        <w:t>https://youtu.be/FpV_LF0WSFc</w:t>
      </w:r>
    </w:p>
    <w:sectPr w:rsidR="009A4622" w:rsidRPr="009C1CB5" w:rsidSect="00FE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1CB5"/>
    <w:rsid w:val="009A1FB6"/>
    <w:rsid w:val="009A4622"/>
    <w:rsid w:val="009C1CB5"/>
    <w:rsid w:val="00FE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2</cp:revision>
  <dcterms:created xsi:type="dcterms:W3CDTF">2018-04-06T11:35:00Z</dcterms:created>
  <dcterms:modified xsi:type="dcterms:W3CDTF">2018-04-06T11:35:00Z</dcterms:modified>
</cp:coreProperties>
</file>